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F" w:rsidRDefault="006A1F1F">
      <w:r>
        <w:t>ZP- 371/1</w:t>
      </w:r>
      <w:r w:rsidR="00541ACD">
        <w:t>14</w:t>
      </w:r>
      <w:bookmarkStart w:id="0" w:name="_GoBack"/>
      <w:bookmarkEnd w:id="0"/>
      <w:r>
        <w:t>/18</w:t>
      </w:r>
    </w:p>
    <w:p w:rsidR="001A52B5" w:rsidRDefault="001A52B5" w:rsidP="001A52B5">
      <w:pPr>
        <w:jc w:val="right"/>
      </w:pPr>
      <w:r>
        <w:t>Załącznik nr 3 do Ogłoszenia o zamówieniu</w:t>
      </w:r>
    </w:p>
    <w:p w:rsidR="006A1F1F" w:rsidRDefault="006A1F1F"/>
    <w:p w:rsidR="006A1F1F" w:rsidRDefault="005D5EBF" w:rsidP="006A1F1F">
      <w:pPr>
        <w:jc w:val="center"/>
      </w:pPr>
      <w:r>
        <w:t xml:space="preserve">SZCZEGÓŁOWY </w:t>
      </w:r>
      <w:r w:rsidR="006A1F1F">
        <w:t>OPIS PRZEDMIOTU ZAMÓWIENIA</w:t>
      </w:r>
    </w:p>
    <w:p w:rsidR="001A52B5" w:rsidRPr="00B617A1" w:rsidRDefault="001A52B5" w:rsidP="001A52B5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Zamówienie realizowane jest w ramach </w:t>
      </w:r>
      <w:r w:rsidRPr="00B617A1">
        <w:rPr>
          <w:rFonts w:ascii="Tahoma" w:hAnsi="Tahoma" w:cs="Tahoma"/>
          <w:sz w:val="20"/>
        </w:rPr>
        <w:t>projektu</w:t>
      </w:r>
      <w:r>
        <w:rPr>
          <w:rFonts w:ascii="Tahoma" w:hAnsi="Tahoma" w:cs="Tahoma"/>
          <w:sz w:val="20"/>
        </w:rPr>
        <w:t xml:space="preserve"> „Inkubator</w:t>
      </w:r>
      <w:r w:rsidRPr="00B617A1">
        <w:rPr>
          <w:rFonts w:ascii="Tahoma" w:hAnsi="Tahoma" w:cs="Tahoma"/>
          <w:sz w:val="20"/>
        </w:rPr>
        <w:t xml:space="preserve"> innowacyjności +", realizowanego w ramach Programu Operacyjnego  Inteligentny Rozwój na lata 2014-2020, Działanie 4.4 pn. „Wsparcie  zarządzania badaniami naukowymi i komercjalizacja wyników prac B+R w  jednostkach naukowych i przedsiębiorstwach”.</w:t>
      </w:r>
    </w:p>
    <w:p w:rsidR="001A52B5" w:rsidRPr="004B15E0" w:rsidRDefault="001A52B5" w:rsidP="001A52B5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 w:rsidRPr="00AE1103">
        <w:rPr>
          <w:rFonts w:ascii="Tahoma" w:hAnsi="Tahoma" w:cs="Tahoma"/>
          <w:sz w:val="20"/>
        </w:rPr>
        <w:t xml:space="preserve">Przedmiotem zamówienia jest </w:t>
      </w:r>
      <w:r w:rsidRPr="00820123">
        <w:rPr>
          <w:rFonts w:ascii="Tahoma" w:hAnsi="Tahoma" w:cs="Tahoma"/>
          <w:b/>
          <w:bCs/>
          <w:sz w:val="20"/>
        </w:rPr>
        <w:t xml:space="preserve">świadczenie </w:t>
      </w:r>
      <w:r w:rsidRPr="00820123">
        <w:rPr>
          <w:rFonts w:ascii="Tahoma" w:hAnsi="Tahoma" w:cs="Tahoma"/>
          <w:b/>
          <w:sz w:val="20"/>
        </w:rPr>
        <w:t>usługi gastronomicznej (cateringowej) dla Uniwersytetu Humanistyczno-Przyrodniczego im. Jana Długosza w Częstochowie w dniu 23.10.2018 r. podczas sp</w:t>
      </w:r>
      <w:r w:rsidR="00820123" w:rsidRPr="00820123">
        <w:rPr>
          <w:rFonts w:ascii="Tahoma" w:hAnsi="Tahoma" w:cs="Tahoma"/>
          <w:b/>
          <w:sz w:val="20"/>
        </w:rPr>
        <w:t>otkania KIS TECHNOLOGY OPEN DAY dla min. 50 osób, max. 70 osób.</w:t>
      </w:r>
      <w:r w:rsidR="004B15E0">
        <w:rPr>
          <w:rFonts w:ascii="Tahoma" w:hAnsi="Tahoma" w:cs="Tahoma"/>
          <w:b/>
          <w:sz w:val="20"/>
        </w:rPr>
        <w:t xml:space="preserve"> </w:t>
      </w:r>
    </w:p>
    <w:p w:rsidR="004B15E0" w:rsidRPr="003700D7" w:rsidRDefault="004B15E0" w:rsidP="004B15E0">
      <w:pPr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Calibri" w:eastAsia="Batang" w:hAnsi="Calibri" w:cs="Calibri"/>
        </w:rPr>
      </w:pPr>
      <w:r w:rsidRPr="003700D7">
        <w:rPr>
          <w:rFonts w:ascii="Calibri" w:hAnsi="Calibri" w:cs="Calibri"/>
        </w:rPr>
        <w:t xml:space="preserve">Zamawiający poinformuje Wykonawcę minimum siedem dni przed dniem rozpoczynającym realizację przedmiotu umowy o liczbie uczestników z zachowaniem ilości wskazanych </w:t>
      </w:r>
      <w:r>
        <w:rPr>
          <w:rFonts w:ascii="Calibri" w:hAnsi="Calibri" w:cs="Calibri"/>
        </w:rPr>
        <w:t>w pkt 2.</w:t>
      </w:r>
    </w:p>
    <w:p w:rsidR="00820123" w:rsidRPr="00082A53" w:rsidRDefault="001A52B5" w:rsidP="00082A53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Miejsce realizacji usługi: Uniwersytet Humanistyczno-Przyrodniczy im. Jana Długosza w Częstochowie, Wydział Matematyczno-Przyrodniczy, Al. Armii Krajowej 13/15, Częstochowa</w:t>
      </w:r>
      <w:r w:rsidR="00820123">
        <w:rPr>
          <w:rFonts w:ascii="Tahoma" w:hAnsi="Tahoma" w:cs="Tahoma"/>
          <w:sz w:val="20"/>
        </w:rPr>
        <w:t>, zgodnie z harmonogramem konferencji w godzinach:</w:t>
      </w:r>
      <w:r w:rsidR="00820123" w:rsidRPr="00820123">
        <w:rPr>
          <w:rFonts w:ascii="Tahoma" w:hAnsi="Tahoma" w:cs="Tahoma"/>
          <w:sz w:val="20"/>
        </w:rPr>
        <w:t xml:space="preserve"> 8:30-</w:t>
      </w:r>
      <w:r w:rsidR="00820123">
        <w:rPr>
          <w:rFonts w:ascii="Tahoma" w:hAnsi="Tahoma" w:cs="Tahoma"/>
          <w:sz w:val="20"/>
        </w:rPr>
        <w:t xml:space="preserve">9:00, 10:40-11:00, 14:15-15:15 – przerwa kawowa, </w:t>
      </w:r>
      <w:r w:rsidR="00820123" w:rsidRPr="00820123">
        <w:rPr>
          <w:rFonts w:ascii="Tahoma" w:hAnsi="Tahoma" w:cs="Tahoma"/>
          <w:sz w:val="20"/>
        </w:rPr>
        <w:t>13:30-14:15</w:t>
      </w:r>
      <w:r w:rsidR="00820123">
        <w:rPr>
          <w:rFonts w:ascii="Tahoma" w:hAnsi="Tahoma" w:cs="Tahoma"/>
          <w:sz w:val="20"/>
        </w:rPr>
        <w:t xml:space="preserve"> – obiad.</w:t>
      </w:r>
      <w:r w:rsidR="00082A53" w:rsidRPr="00082A53">
        <w:rPr>
          <w:rFonts w:ascii="Tahoma" w:hAnsi="Tahoma" w:cs="Tahoma"/>
          <w:sz w:val="20"/>
        </w:rPr>
        <w:t xml:space="preserve"> </w:t>
      </w:r>
      <w:r w:rsidR="00082A53">
        <w:rPr>
          <w:rFonts w:ascii="Tahoma" w:hAnsi="Tahoma" w:cs="Tahoma"/>
          <w:sz w:val="20"/>
        </w:rPr>
        <w:t>Zamawiający dopuszcza możliwość wystąpienia opóźnień czasowych wynoszących maksymalnie 15 minut. Zamawiający poinformuje Wykonawcę o zaistniałym opóźnieniu minimum 30 minut przed przewidywaną godziną wykonania usługi.</w:t>
      </w:r>
    </w:p>
    <w:p w:rsidR="001A52B5" w:rsidRDefault="001A52B5" w:rsidP="001A52B5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ramach przedmiotu zamówienia Wykonawca zobowiązuje się do:</w:t>
      </w:r>
    </w:p>
    <w:p w:rsidR="001A52B5" w:rsidRDefault="001A52B5" w:rsidP="001A52B5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Przygotowania stołów -  obrusów, dekoracji, ekspozycji menu, posprzątania po kolejnych przerwach oraz po zakończeniu całego wydarzenia (w zakresie dotyczącym cateringu);</w:t>
      </w:r>
    </w:p>
    <w:p w:rsidR="001A52B5" w:rsidRPr="001A52B5" w:rsidRDefault="001A52B5" w:rsidP="001A52B5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Zapewnienia własnych naczyń (termosów, podgrzewaczy, ekspresów kawowych, filiżanek, spodeczków, łyżeczek, cukiernic, talerzy, sztućców itp.)</w:t>
      </w:r>
      <w:r w:rsidR="00082A53">
        <w:rPr>
          <w:rFonts w:ascii="Tahoma" w:hAnsi="Tahoma" w:cs="Tahoma"/>
          <w:sz w:val="20"/>
        </w:rPr>
        <w:t xml:space="preserve">, </w:t>
      </w:r>
      <w:r w:rsidR="00EC671E">
        <w:rPr>
          <w:rFonts w:ascii="Tahoma" w:hAnsi="Tahoma" w:cs="Tahoma"/>
          <w:sz w:val="20"/>
        </w:rPr>
        <w:t xml:space="preserve">zgodnie z wymaganiami </w:t>
      </w:r>
      <w:r w:rsidR="00EC671E" w:rsidRPr="00EC671E">
        <w:rPr>
          <w:rFonts w:ascii="Tahoma" w:hAnsi="Tahoma" w:cs="Tahoma"/>
          <w:sz w:val="20"/>
        </w:rPr>
        <w:t xml:space="preserve">menu. </w:t>
      </w:r>
      <w:r w:rsidR="00EC671E" w:rsidRPr="00EC671E">
        <w:rPr>
          <w:rFonts w:ascii="Tahoma" w:hAnsi="Tahoma" w:cs="Tahoma"/>
          <w:color w:val="26282A"/>
          <w:sz w:val="20"/>
        </w:rPr>
        <w:t>Zamawiający wyklucza możliwość wykorzystania przez Wykonawcę sztućców i naczyń jednorazowego użytku, w tym wykonanych z plastiku</w:t>
      </w:r>
      <w:r w:rsidR="00EC671E">
        <w:rPr>
          <w:rFonts w:ascii="Tahoma" w:hAnsi="Tahoma" w:cs="Tahoma"/>
          <w:color w:val="26282A"/>
          <w:sz w:val="20"/>
        </w:rPr>
        <w:t>.</w:t>
      </w:r>
    </w:p>
    <w:p w:rsidR="001A52B5" w:rsidRDefault="001A52B5" w:rsidP="001A52B5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Dowozu cateringu o wskazanej przez Zamawiającego godzinie na miejsce realizacji usługi;</w:t>
      </w:r>
    </w:p>
    <w:p w:rsidR="001A52B5" w:rsidRDefault="001A52B5" w:rsidP="001A52B5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Świadczenia usługi cateringowej wyłącznie przy użyciu produktów spełniających normy jakości produktów spożywczych, zgodnie z obowiązującymi przepisami prawnymi w tym zakresie;</w:t>
      </w:r>
    </w:p>
    <w:p w:rsidR="002155D0" w:rsidRDefault="001A52B5" w:rsidP="00D578B7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 w:rsidRPr="002155D0">
        <w:rPr>
          <w:rFonts w:ascii="Tahoma" w:hAnsi="Tahoma" w:cs="Tahoma"/>
          <w:sz w:val="20"/>
        </w:rPr>
        <w:lastRenderedPageBreak/>
        <w:t xml:space="preserve">Przestrzegania przepisów prawnych w zakresie przechowywania i przygotowywania artykułów spożywczych, w tym ustawy z dnia 25 sierpnia 2006 r. o bezpieczeństwie żywności i żywienia Dz.U. nr 171 </w:t>
      </w:r>
      <w:proofErr w:type="spellStart"/>
      <w:r w:rsidRPr="002155D0">
        <w:rPr>
          <w:rFonts w:ascii="Tahoma" w:hAnsi="Tahoma" w:cs="Tahoma"/>
          <w:sz w:val="20"/>
        </w:rPr>
        <w:t>poz</w:t>
      </w:r>
      <w:proofErr w:type="spellEnd"/>
      <w:r w:rsidRPr="002155D0">
        <w:rPr>
          <w:rFonts w:ascii="Tahoma" w:hAnsi="Tahoma" w:cs="Tahoma"/>
          <w:sz w:val="20"/>
        </w:rPr>
        <w:t xml:space="preserve"> 1125 z </w:t>
      </w:r>
      <w:proofErr w:type="spellStart"/>
      <w:r w:rsidRPr="002155D0">
        <w:rPr>
          <w:rFonts w:ascii="Tahoma" w:hAnsi="Tahoma" w:cs="Tahoma"/>
          <w:sz w:val="20"/>
        </w:rPr>
        <w:t>p</w:t>
      </w:r>
      <w:r w:rsidR="00513FAE" w:rsidRPr="002155D0">
        <w:rPr>
          <w:rFonts w:ascii="Tahoma" w:hAnsi="Tahoma" w:cs="Tahoma"/>
          <w:sz w:val="20"/>
        </w:rPr>
        <w:t>óźn</w:t>
      </w:r>
      <w:proofErr w:type="spellEnd"/>
      <w:r w:rsidR="00513FAE" w:rsidRPr="002155D0">
        <w:rPr>
          <w:rFonts w:ascii="Tahoma" w:hAnsi="Tahoma" w:cs="Tahoma"/>
          <w:sz w:val="20"/>
        </w:rPr>
        <w:t xml:space="preserve">. zm. </w:t>
      </w:r>
    </w:p>
    <w:p w:rsidR="001A52B5" w:rsidRPr="002155D0" w:rsidRDefault="000D62E2" w:rsidP="00D578B7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 w:rsidRPr="002155D0">
        <w:rPr>
          <w:rFonts w:ascii="Tahoma" w:hAnsi="Tahoma" w:cs="Tahoma"/>
          <w:sz w:val="20"/>
        </w:rPr>
        <w:t>Usługa cateringowa obejmuje:</w:t>
      </w:r>
    </w:p>
    <w:p w:rsidR="000D62E2" w:rsidRDefault="000D62E2" w:rsidP="000D62E2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Zapewnienie serwisu kawowego w dwóch punktach w systemie ciągłym podczas trwania spotkania. Serwis kawowy składa się z:</w:t>
      </w:r>
    </w:p>
    <w:p w:rsidR="000D62E2" w:rsidRDefault="000D62E2" w:rsidP="000D62E2">
      <w:pPr>
        <w:pStyle w:val="Tekstpodstawowy"/>
        <w:numPr>
          <w:ilvl w:val="1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Kawa przygotowana w ekspresach ciśnieniowych, herbata, mleko, cukier, cytryna – bez ograniczeń;</w:t>
      </w:r>
    </w:p>
    <w:p w:rsidR="000D62E2" w:rsidRDefault="000D62E2" w:rsidP="000D62E2">
      <w:pPr>
        <w:pStyle w:val="Tekstpodstawowy"/>
        <w:numPr>
          <w:ilvl w:val="1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Woda mineralna gazowana i niegazowana, po ½l / na osobę</w:t>
      </w:r>
    </w:p>
    <w:p w:rsidR="000D62E2" w:rsidRDefault="000D62E2" w:rsidP="000D62E2">
      <w:pPr>
        <w:pStyle w:val="Tekstpodstawowy"/>
        <w:numPr>
          <w:ilvl w:val="1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Ciastka, ciasta bankietowe – różne rodzaje po 150g/ na osobę</w:t>
      </w:r>
    </w:p>
    <w:p w:rsidR="000D62E2" w:rsidRDefault="000D62E2" w:rsidP="000D62E2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Zapewnienie ciepłego obiadu wraz z napojem (preferowany  szwedzki stół), w jednym punkcie dla uczestników spotkania wg poniższej gramatury posiłków (na jedną osobę):</w:t>
      </w:r>
    </w:p>
    <w:p w:rsidR="000D62E2" w:rsidRDefault="000D62E2" w:rsidP="000D62E2">
      <w:pPr>
        <w:pStyle w:val="Tekstpodstawowy"/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Mięso/ Ryba 200g</w:t>
      </w:r>
    </w:p>
    <w:p w:rsidR="000D62E2" w:rsidRDefault="000D62E2" w:rsidP="000D62E2">
      <w:pPr>
        <w:pStyle w:val="Tekstpodstawowy"/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Surówka 140g</w:t>
      </w:r>
    </w:p>
    <w:p w:rsidR="000D62E2" w:rsidRDefault="000D62E2" w:rsidP="000D62E2">
      <w:pPr>
        <w:pStyle w:val="Tekstpodstawowy"/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Dodatki skrobiowe 200g</w:t>
      </w:r>
    </w:p>
    <w:p w:rsidR="000D62E2" w:rsidRPr="000D62E2" w:rsidRDefault="000D62E2" w:rsidP="000D62E2">
      <w:pPr>
        <w:pStyle w:val="Tekstpodstawowy"/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Napój 200 ml (sok, woda mineralna gazowana, woda mineralna niegazowana)</w:t>
      </w:r>
    </w:p>
    <w:p w:rsidR="000D62E2" w:rsidRDefault="000D62E2" w:rsidP="000D62E2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 zobowiązany jest złożyć dwa proponowane warianty menu, do wyboru</w:t>
      </w:r>
      <w:r w:rsidR="0003022E">
        <w:rPr>
          <w:rFonts w:ascii="Tahoma" w:hAnsi="Tahoma" w:cs="Tahoma"/>
          <w:sz w:val="20"/>
        </w:rPr>
        <w:t xml:space="preserve"> w ciągu 2 dn</w:t>
      </w:r>
      <w:r w:rsidR="002155D0">
        <w:rPr>
          <w:rFonts w:ascii="Tahoma" w:hAnsi="Tahoma" w:cs="Tahoma"/>
          <w:sz w:val="20"/>
        </w:rPr>
        <w:t>i licząc od daty zawarcia umowy.</w:t>
      </w:r>
    </w:p>
    <w:p w:rsidR="000D62E2" w:rsidRPr="001A52B5" w:rsidRDefault="000D62E2" w:rsidP="000D62E2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:rsidR="006A1F1F" w:rsidRDefault="006A1F1F" w:rsidP="001A52B5"/>
    <w:sectPr w:rsidR="006A1F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85F" w:rsidRDefault="005E185F" w:rsidP="006A1F1F">
      <w:pPr>
        <w:spacing w:after="0" w:line="240" w:lineRule="auto"/>
      </w:pPr>
      <w:r>
        <w:separator/>
      </w:r>
    </w:p>
  </w:endnote>
  <w:endnote w:type="continuationSeparator" w:id="0">
    <w:p w:rsidR="005E185F" w:rsidRDefault="005E185F" w:rsidP="006A1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85F" w:rsidRDefault="005E185F" w:rsidP="006A1F1F">
      <w:pPr>
        <w:spacing w:after="0" w:line="240" w:lineRule="auto"/>
      </w:pPr>
      <w:r>
        <w:separator/>
      </w:r>
    </w:p>
  </w:footnote>
  <w:footnote w:type="continuationSeparator" w:id="0">
    <w:p w:rsidR="005E185F" w:rsidRDefault="005E185F" w:rsidP="006A1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F1F" w:rsidRDefault="006A1F1F" w:rsidP="006A1F1F">
    <w:pPr>
      <w:pStyle w:val="Nagwek"/>
      <w:tabs>
        <w:tab w:val="clear" w:pos="4536"/>
        <w:tab w:val="clear" w:pos="9072"/>
        <w:tab w:val="center" w:pos="4820"/>
        <w:tab w:val="right" w:pos="9356"/>
      </w:tabs>
      <w:jc w:val="center"/>
    </w:pPr>
    <w:r>
      <w:rPr>
        <w:noProof/>
        <w:lang w:eastAsia="pl-PL"/>
      </w:rPr>
      <w:drawing>
        <wp:inline distT="0" distB="0" distL="0" distR="0">
          <wp:extent cx="1743075" cy="790575"/>
          <wp:effectExtent l="0" t="0" r="9525" b="9525"/>
          <wp:docPr id="3" name="Obraz 3" descr="POIR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IR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752600" cy="628650"/>
          <wp:effectExtent l="0" t="0" r="0" b="0"/>
          <wp:docPr id="2" name="Obraz 2" descr="II Plus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I Plus (3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2028825" cy="666750"/>
          <wp:effectExtent l="0" t="0" r="9525" b="0"/>
          <wp:docPr id="1" name="Obraz 1" descr="UE_EFRR_rgb-1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E_EFRR_rgb-1 (2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1F1F" w:rsidRDefault="006A1F1F" w:rsidP="006A1F1F">
    <w:pPr>
      <w:pStyle w:val="Nagwek"/>
    </w:pPr>
  </w:p>
  <w:p w:rsidR="006A1F1F" w:rsidRDefault="006A1F1F" w:rsidP="006A1F1F">
    <w:pPr>
      <w:pStyle w:val="Nagwek"/>
    </w:pPr>
  </w:p>
  <w:p w:rsidR="006A1F1F" w:rsidRDefault="006A1F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5C9C"/>
    <w:multiLevelType w:val="hybridMultilevel"/>
    <w:tmpl w:val="E452C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03F1"/>
    <w:multiLevelType w:val="hybridMultilevel"/>
    <w:tmpl w:val="C1A4473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AA5AF7"/>
    <w:multiLevelType w:val="hybridMultilevel"/>
    <w:tmpl w:val="FE00CAA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A497D"/>
    <w:multiLevelType w:val="hybridMultilevel"/>
    <w:tmpl w:val="AB3EFB44"/>
    <w:lvl w:ilvl="0" w:tplc="076C2A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0C0098"/>
    <w:multiLevelType w:val="hybridMultilevel"/>
    <w:tmpl w:val="0C1E2AC8"/>
    <w:lvl w:ilvl="0" w:tplc="FDAC6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6A1AAB"/>
    <w:multiLevelType w:val="hybridMultilevel"/>
    <w:tmpl w:val="D4984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73122"/>
    <w:multiLevelType w:val="hybridMultilevel"/>
    <w:tmpl w:val="22846DD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FDD720A"/>
    <w:multiLevelType w:val="hybridMultilevel"/>
    <w:tmpl w:val="4FAE171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02D694A"/>
    <w:multiLevelType w:val="hybridMultilevel"/>
    <w:tmpl w:val="3E664084"/>
    <w:lvl w:ilvl="0" w:tplc="6AD4E61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D11B64"/>
    <w:multiLevelType w:val="hybridMultilevel"/>
    <w:tmpl w:val="DA28DE2C"/>
    <w:lvl w:ilvl="0" w:tplc="C9E28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277CC"/>
    <w:multiLevelType w:val="hybridMultilevel"/>
    <w:tmpl w:val="646E5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A247A"/>
    <w:multiLevelType w:val="hybridMultilevel"/>
    <w:tmpl w:val="1D6AE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A1A93"/>
    <w:multiLevelType w:val="hybridMultilevel"/>
    <w:tmpl w:val="7CA092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A281DF1"/>
    <w:multiLevelType w:val="hybridMultilevel"/>
    <w:tmpl w:val="D5A81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11"/>
  </w:num>
  <w:num w:numId="9">
    <w:abstractNumId w:val="13"/>
  </w:num>
  <w:num w:numId="10">
    <w:abstractNumId w:val="1"/>
  </w:num>
  <w:num w:numId="11">
    <w:abstractNumId w:val="10"/>
  </w:num>
  <w:num w:numId="12">
    <w:abstractNumId w:val="6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F1F"/>
    <w:rsid w:val="0003022E"/>
    <w:rsid w:val="00082A53"/>
    <w:rsid w:val="000D62E2"/>
    <w:rsid w:val="001A52B5"/>
    <w:rsid w:val="002155D0"/>
    <w:rsid w:val="00290745"/>
    <w:rsid w:val="00396F9D"/>
    <w:rsid w:val="004022F7"/>
    <w:rsid w:val="004B15E0"/>
    <w:rsid w:val="0050222D"/>
    <w:rsid w:val="00513FAE"/>
    <w:rsid w:val="00541ACD"/>
    <w:rsid w:val="005D5EBF"/>
    <w:rsid w:val="005E185F"/>
    <w:rsid w:val="0063187B"/>
    <w:rsid w:val="006A1F1F"/>
    <w:rsid w:val="00820123"/>
    <w:rsid w:val="009E141A"/>
    <w:rsid w:val="00D2512E"/>
    <w:rsid w:val="00DC1D4F"/>
    <w:rsid w:val="00EB1EEB"/>
    <w:rsid w:val="00EC671E"/>
    <w:rsid w:val="00FD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1548"/>
  <w15:chartTrackingRefBased/>
  <w15:docId w15:val="{BF997E82-7B48-48B4-81DF-767106F3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F1F"/>
  </w:style>
  <w:style w:type="paragraph" w:styleId="Stopka">
    <w:name w:val="footer"/>
    <w:basedOn w:val="Normalny"/>
    <w:link w:val="StopkaZnak"/>
    <w:uiPriority w:val="99"/>
    <w:unhideWhenUsed/>
    <w:rsid w:val="006A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F1F"/>
  </w:style>
  <w:style w:type="paragraph" w:styleId="Akapitzlist">
    <w:name w:val="List Paragraph"/>
    <w:basedOn w:val="Normalny"/>
    <w:uiPriority w:val="34"/>
    <w:qFormat/>
    <w:rsid w:val="006A1F1F"/>
    <w:pPr>
      <w:ind w:left="720"/>
      <w:contextualSpacing/>
    </w:pPr>
  </w:style>
  <w:style w:type="paragraph" w:styleId="Tekstpodstawowy">
    <w:name w:val="Body Text"/>
    <w:basedOn w:val="Normalny"/>
    <w:link w:val="TekstpodstawowyZnak1"/>
    <w:rsid w:val="001A52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1A52B5"/>
  </w:style>
  <w:style w:type="character" w:customStyle="1" w:styleId="TekstpodstawowyZnak1">
    <w:name w:val="Tekst podstawowy Znak1"/>
    <w:link w:val="Tekstpodstawowy"/>
    <w:rsid w:val="001A52B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10</cp:revision>
  <dcterms:created xsi:type="dcterms:W3CDTF">2018-09-18T06:01:00Z</dcterms:created>
  <dcterms:modified xsi:type="dcterms:W3CDTF">2018-09-27T11:38:00Z</dcterms:modified>
</cp:coreProperties>
</file>